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B53191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01BA4">
        <w:rPr>
          <w:b/>
          <w:sz w:val="20"/>
          <w:szCs w:val="20"/>
        </w:rPr>
        <w:t>Warren County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1C45FF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01BA4">
        <w:rPr>
          <w:b/>
          <w:sz w:val="20"/>
          <w:szCs w:val="20"/>
        </w:rPr>
        <w:t>105-62-830-2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63EF2D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 xml:space="preserve">November </w:t>
      </w:r>
      <w:r w:rsidR="00701BA4">
        <w:rPr>
          <w:b/>
          <w:sz w:val="20"/>
          <w:szCs w:val="20"/>
        </w:rPr>
        <w:t>6</w:t>
      </w:r>
      <w:r w:rsidR="00CA423C">
        <w:rPr>
          <w:b/>
          <w:sz w:val="20"/>
          <w:szCs w:val="20"/>
        </w:rPr>
        <w:t>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9B6B58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 xml:space="preserve">November </w:t>
      </w:r>
      <w:r w:rsidR="00701BA4">
        <w:rPr>
          <w:b/>
          <w:sz w:val="20"/>
          <w:szCs w:val="20"/>
        </w:rPr>
        <w:t>7</w:t>
      </w:r>
      <w:r w:rsidR="00CA423C">
        <w:rPr>
          <w:b/>
          <w:sz w:val="20"/>
          <w:szCs w:val="20"/>
        </w:rPr>
        <w:t>,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DA7A0D5" w:rsidR="00223718" w:rsidRPr="00357703" w:rsidRDefault="00701BA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51989DD8" w:rsidR="00223718" w:rsidRPr="00357703" w:rsidRDefault="00701BA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D8347C">
        <w:rPr>
          <w:sz w:val="16"/>
          <w:szCs w:val="16"/>
        </w:rPr>
      </w:r>
      <w:r w:rsidR="00D8347C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8347C">
              <w:rPr>
                <w:rFonts w:ascii="Calibri" w:hAnsi="Calibri" w:cs="Calibri"/>
              </w:rPr>
            </w:r>
            <w:r w:rsidR="00D8347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8347C">
              <w:rPr>
                <w:sz w:val="20"/>
                <w:szCs w:val="20"/>
              </w:rPr>
            </w:r>
            <w:r w:rsidR="00D8347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66DC4992" w14:textId="77777777" w:rsidR="005A5D89" w:rsidRDefault="005B4274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B4274">
              <w:rPr>
                <w:sz w:val="20"/>
                <w:szCs w:val="20"/>
              </w:rPr>
              <w:t>SFA shows much improvement in all areas of correction in the last Administrative review.</w:t>
            </w:r>
          </w:p>
          <w:p w14:paraId="20133AE9" w14:textId="77777777" w:rsidR="005B4274" w:rsidRDefault="005B4274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B4274">
              <w:rPr>
                <w:sz w:val="20"/>
                <w:szCs w:val="20"/>
              </w:rPr>
              <w:t>Administrative records for onsite monitoring and eligibility are both organized and accurate.</w:t>
            </w:r>
          </w:p>
          <w:p w14:paraId="020A39B1" w14:textId="77777777" w:rsidR="005B4274" w:rsidRDefault="005B4274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B4274">
              <w:rPr>
                <w:sz w:val="20"/>
                <w:szCs w:val="20"/>
              </w:rPr>
              <w:t>SFA provides student meals that are attractive and age-appropriate at all reviewed sites.</w:t>
            </w:r>
          </w:p>
          <w:p w14:paraId="2BA94096" w14:textId="77777777" w:rsidR="005B4274" w:rsidRDefault="005B4274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B4274">
              <w:rPr>
                <w:sz w:val="20"/>
                <w:szCs w:val="20"/>
              </w:rPr>
              <w:t>Staff members are well trained and knowledgeable of OVS requirements.</w:t>
            </w:r>
          </w:p>
          <w:p w14:paraId="1935C2C2" w14:textId="34F949FC" w:rsidR="005B4274" w:rsidRPr="008A186B" w:rsidRDefault="005B4274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B4274">
              <w:rPr>
                <w:sz w:val="20"/>
                <w:szCs w:val="20"/>
              </w:rPr>
              <w:t>The Elementary School breakfast service is commendable.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0FB7ED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01BA4">
      <w:rPr>
        <w:sz w:val="16"/>
        <w:szCs w:val="16"/>
      </w:rPr>
      <w:t>Warren County School District</w:t>
    </w:r>
    <w:r w:rsidR="00CA423C" w:rsidRPr="00CA423C">
      <w:rPr>
        <w:sz w:val="16"/>
        <w:szCs w:val="16"/>
      </w:rPr>
      <w:t xml:space="preserve"> </w:t>
    </w:r>
  </w:p>
  <w:p w14:paraId="360D5ABF" w14:textId="7C1F091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01BA4">
      <w:rPr>
        <w:sz w:val="16"/>
        <w:szCs w:val="16"/>
      </w:rPr>
      <w:t>105-62-830-2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/c91+gH8rb6UR0uQXouqqUwqYR2rcP8omglmBsG8gh8npAT8HHk0TVxYNxjZ/0piOIGohUtu/PnhZ2UABtaC3Q==" w:salt="fPAatyomx9lC8oMkhSWwj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B4274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1BA4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56A5C"/>
    <w:rsid w:val="00C7391F"/>
    <w:rsid w:val="00CA423C"/>
    <w:rsid w:val="00CB4BD5"/>
    <w:rsid w:val="00CB5195"/>
    <w:rsid w:val="00CC08CD"/>
    <w:rsid w:val="00CE66C6"/>
    <w:rsid w:val="00CE785C"/>
    <w:rsid w:val="00CE7913"/>
    <w:rsid w:val="00D031AD"/>
    <w:rsid w:val="00D03ED5"/>
    <w:rsid w:val="00D23980"/>
    <w:rsid w:val="00D24103"/>
    <w:rsid w:val="00D6151F"/>
    <w:rsid w:val="00D6401F"/>
    <w:rsid w:val="00D67926"/>
    <w:rsid w:val="00D8347C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D30732-6EA3-4C07-B230-0C3EE18F9D18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9C2CA14-396A-460E-9309-06E4E3A9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2019-01-25T16:52:00Z</dcterms:created>
  <dcterms:modified xsi:type="dcterms:W3CDTF">2019-01-25T16:52:00Z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49200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